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3270" w14:textId="1C36C2F6" w:rsidR="00514E4A" w:rsidRPr="0047017C" w:rsidRDefault="00A54168" w:rsidP="00807439">
      <w:pPr>
        <w:pStyle w:val="Default"/>
        <w:spacing w:line="276" w:lineRule="auto"/>
        <w:jc w:val="both"/>
        <w:rPr>
          <w:b/>
          <w:bCs/>
          <w:lang w:val="uk-UA"/>
        </w:rPr>
      </w:pPr>
      <w:r w:rsidRPr="0047017C">
        <w:rPr>
          <w:b/>
          <w:bCs/>
          <w:lang w:val="uk-UA"/>
        </w:rPr>
        <w:t>Марина Федорівна Зуй (Тулюпа)</w:t>
      </w:r>
    </w:p>
    <w:p w14:paraId="4D1FBBD8" w14:textId="77777777" w:rsidR="00934E4E" w:rsidRPr="0047017C" w:rsidRDefault="00514E4A" w:rsidP="00807439">
      <w:pPr>
        <w:pStyle w:val="Default"/>
        <w:spacing w:line="276" w:lineRule="auto"/>
        <w:jc w:val="both"/>
        <w:rPr>
          <w:color w:val="222222"/>
          <w:shd w:val="clear" w:color="auto" w:fill="FFFFFF"/>
          <w:lang w:val="en-US"/>
        </w:rPr>
      </w:pPr>
      <w:r w:rsidRPr="0047017C">
        <w:rPr>
          <w:b/>
          <w:bCs/>
          <w:lang w:val="uk-UA"/>
        </w:rPr>
        <w:t xml:space="preserve">ORCID: </w:t>
      </w:r>
      <w:r w:rsidRPr="0047017C">
        <w:rPr>
          <w:lang w:val="uk-UA"/>
        </w:rPr>
        <w:t>0000-0001-5</w:t>
      </w:r>
      <w:r w:rsidR="00FB1B92" w:rsidRPr="0047017C">
        <w:rPr>
          <w:lang w:val="uk-UA"/>
        </w:rPr>
        <w:t>59</w:t>
      </w:r>
      <w:r w:rsidRPr="0047017C">
        <w:rPr>
          <w:lang w:val="uk-UA"/>
        </w:rPr>
        <w:t>7-</w:t>
      </w:r>
      <w:r w:rsidR="00FB1B92" w:rsidRPr="0047017C">
        <w:rPr>
          <w:lang w:val="uk-UA"/>
        </w:rPr>
        <w:t>841</w:t>
      </w:r>
      <w:r w:rsidRPr="0047017C">
        <w:rPr>
          <w:lang w:val="uk-UA"/>
        </w:rPr>
        <w:t>8</w:t>
      </w:r>
      <w:r w:rsidR="00B6260E" w:rsidRPr="0047017C">
        <w:rPr>
          <w:lang w:val="en-US"/>
        </w:rPr>
        <w:t xml:space="preserve">, </w:t>
      </w:r>
      <w:r w:rsidR="00934E4E" w:rsidRPr="0047017C">
        <w:rPr>
          <w:lang w:val="uk-UA"/>
        </w:rPr>
        <w:t xml:space="preserve"> </w:t>
      </w:r>
      <w:r w:rsidR="00B6260E" w:rsidRPr="0047017C">
        <w:rPr>
          <w:b/>
          <w:bCs/>
        </w:rPr>
        <w:t>Researcher</w:t>
      </w:r>
      <w:r w:rsidR="00B6260E" w:rsidRPr="0047017C">
        <w:rPr>
          <w:b/>
          <w:bCs/>
          <w:lang w:val="en-US"/>
        </w:rPr>
        <w:t xml:space="preserve"> </w:t>
      </w:r>
      <w:r w:rsidR="00B6260E" w:rsidRPr="0047017C">
        <w:rPr>
          <w:b/>
          <w:bCs/>
        </w:rPr>
        <w:t xml:space="preserve">ID: </w:t>
      </w:r>
      <w:r w:rsidR="00B6260E" w:rsidRPr="0047017C">
        <w:rPr>
          <w:color w:val="222222"/>
          <w:shd w:val="clear" w:color="auto" w:fill="FFFFFF"/>
          <w:lang w:val="en-US"/>
        </w:rPr>
        <w:t>F-5712-2017</w:t>
      </w:r>
    </w:p>
    <w:p w14:paraId="01D9E8D0" w14:textId="1EB4C964" w:rsidR="00934E4E" w:rsidRPr="0047017C" w:rsidRDefault="00934E4E" w:rsidP="00807439">
      <w:pPr>
        <w:pStyle w:val="Default"/>
        <w:spacing w:line="276" w:lineRule="auto"/>
        <w:jc w:val="both"/>
        <w:rPr>
          <w:lang w:val="uk-UA"/>
        </w:rPr>
      </w:pPr>
      <w:hyperlink r:id="rId5" w:history="1">
        <w:r w:rsidRPr="0047017C">
          <w:rPr>
            <w:rStyle w:val="a5"/>
            <w:lang w:val="uk-UA"/>
          </w:rPr>
          <w:t>https://scholar.google.com/citations?user=nDl0tnEAAAAJ&amp;hl=ru</w:t>
        </w:r>
      </w:hyperlink>
    </w:p>
    <w:p w14:paraId="6835BA3F" w14:textId="77777777" w:rsidR="00ED6BCC" w:rsidRPr="0047017C" w:rsidRDefault="00ED6BCC" w:rsidP="00807439">
      <w:pPr>
        <w:pStyle w:val="a3"/>
        <w:spacing w:line="276" w:lineRule="auto"/>
        <w:rPr>
          <w:sz w:val="24"/>
          <w:szCs w:val="24"/>
          <w:lang w:val="uk-UA"/>
        </w:rPr>
      </w:pPr>
      <w:r w:rsidRPr="0047017C">
        <w:rPr>
          <w:b/>
          <w:bCs/>
          <w:sz w:val="24"/>
          <w:szCs w:val="24"/>
          <w:lang w:val="uk-UA"/>
        </w:rPr>
        <w:t xml:space="preserve">Посада: </w:t>
      </w:r>
      <w:r w:rsidRPr="0047017C">
        <w:rPr>
          <w:sz w:val="24"/>
          <w:szCs w:val="24"/>
          <w:lang w:val="uk-UA"/>
        </w:rPr>
        <w:t>доцент кафедри аналітичної хімії Київського національного університету імені Тараса Шевченка</w:t>
      </w:r>
    </w:p>
    <w:p w14:paraId="35C63A20" w14:textId="2E469FD0" w:rsidR="00514E4A" w:rsidRPr="0047017C" w:rsidRDefault="00ED6BCC" w:rsidP="00807439">
      <w:pPr>
        <w:pStyle w:val="Default"/>
        <w:spacing w:line="276" w:lineRule="auto"/>
        <w:jc w:val="both"/>
        <w:rPr>
          <w:lang w:val="ru-RU"/>
        </w:rPr>
      </w:pPr>
      <w:r w:rsidRPr="0047017C">
        <w:rPr>
          <w:b/>
          <w:bCs/>
          <w:lang w:val="uk-UA"/>
        </w:rPr>
        <w:t>Електронна адреса</w:t>
      </w:r>
      <w:r w:rsidR="00514E4A" w:rsidRPr="0047017C">
        <w:rPr>
          <w:b/>
          <w:bCs/>
          <w:lang w:val="uk-UA"/>
        </w:rPr>
        <w:t xml:space="preserve">: </w:t>
      </w:r>
      <w:hyperlink r:id="rId6" w:history="1">
        <w:r w:rsidR="00995012" w:rsidRPr="0047017C">
          <w:rPr>
            <w:rStyle w:val="a5"/>
            <w:lang w:val="en-US"/>
          </w:rPr>
          <w:t>maryzuy</w:t>
        </w:r>
        <w:r w:rsidR="00995012" w:rsidRPr="0047017C">
          <w:rPr>
            <w:rStyle w:val="a5"/>
            <w:lang w:val="ru-RU"/>
          </w:rPr>
          <w:t>@</w:t>
        </w:r>
        <w:r w:rsidR="00995012" w:rsidRPr="0047017C">
          <w:rPr>
            <w:rStyle w:val="a5"/>
            <w:lang w:val="en-US"/>
          </w:rPr>
          <w:t>knu</w:t>
        </w:r>
        <w:r w:rsidR="00995012" w:rsidRPr="0047017C">
          <w:rPr>
            <w:rStyle w:val="a5"/>
            <w:lang w:val="ru-RU"/>
          </w:rPr>
          <w:t>.</w:t>
        </w:r>
        <w:r w:rsidR="00995012" w:rsidRPr="0047017C">
          <w:rPr>
            <w:rStyle w:val="a5"/>
            <w:lang w:val="en-US"/>
          </w:rPr>
          <w:t>ua</w:t>
        </w:r>
      </w:hyperlink>
    </w:p>
    <w:p w14:paraId="63C38133" w14:textId="7036F17A" w:rsidR="00514E4A" w:rsidRPr="0047017C" w:rsidRDefault="00A54168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Робоча адреса</w:t>
      </w:r>
      <w:r w:rsidR="00514E4A" w:rsidRPr="0047017C">
        <w:rPr>
          <w:b/>
          <w:bCs/>
          <w:lang w:val="uk-UA"/>
        </w:rPr>
        <w:t xml:space="preserve">: </w:t>
      </w:r>
      <w:r w:rsidRPr="0047017C">
        <w:rPr>
          <w:lang w:val="uk-UA"/>
        </w:rPr>
        <w:t>хімічний факультет Київського національного університету імені Тараса Шевченка, вул. Льва Толстого, 12, Київ, 01033</w:t>
      </w:r>
    </w:p>
    <w:p w14:paraId="06DAD96C" w14:textId="7C1DFFD1" w:rsidR="00ED6BCC" w:rsidRPr="0047017C" w:rsidRDefault="00ED6BCC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lang w:val="uk-UA"/>
        </w:rPr>
        <w:t>Телефон робочий: +380-44-239-32-23</w:t>
      </w:r>
    </w:p>
    <w:p w14:paraId="491C7DA4" w14:textId="77777777" w:rsidR="00ED6BCC" w:rsidRPr="0047017C" w:rsidRDefault="00ED6BCC" w:rsidP="00807439">
      <w:pPr>
        <w:pStyle w:val="Default"/>
        <w:spacing w:line="276" w:lineRule="auto"/>
        <w:jc w:val="both"/>
        <w:rPr>
          <w:b/>
          <w:bCs/>
          <w:lang w:val="uk-UA"/>
        </w:rPr>
      </w:pPr>
    </w:p>
    <w:p w14:paraId="65E6F7DA" w14:textId="0E6A4831" w:rsidR="00514E4A" w:rsidRPr="0047017C" w:rsidRDefault="00934E4E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ОСВІТА</w:t>
      </w:r>
    </w:p>
    <w:p w14:paraId="5246ACB8" w14:textId="0BC2F806" w:rsidR="00E34C0B" w:rsidRPr="0047017C" w:rsidRDefault="003C1BC3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Січень</w:t>
      </w:r>
      <w:r w:rsidR="007B7ECB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, 1988</w:t>
      </w:r>
      <w:r w:rsidR="007B7ECB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D6BCC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захист кандидатської дисертації за темою: </w:t>
      </w:r>
      <w:r w:rsidR="00B56D35" w:rsidRPr="0047017C">
        <w:rPr>
          <w:rFonts w:ascii="Times New Roman" w:hAnsi="Times New Roman" w:cs="Times New Roman"/>
          <w:sz w:val="24"/>
          <w:szCs w:val="24"/>
          <w:lang w:val="uk-UA"/>
        </w:rPr>
        <w:t>«Властивості та застосування в хімічному аналізі тіо- та фенілтіосемикарбазонів 1,2-нафтохінону»</w:t>
      </w:r>
      <w:r w:rsidR="00E34C0B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D6566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науковий </w:t>
      </w:r>
      <w:r w:rsidR="00E34C0B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керівник академік А.Т. Пилипенко) </w:t>
      </w:r>
    </w:p>
    <w:p w14:paraId="2E62B941" w14:textId="52CB1298" w:rsidR="003C1BC3" w:rsidRPr="0047017C" w:rsidRDefault="007B7ECB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1982-1986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505D" w:rsidRPr="0047017C">
        <w:rPr>
          <w:rFonts w:ascii="Times New Roman" w:hAnsi="Times New Roman" w:cs="Times New Roman"/>
          <w:sz w:val="24"/>
          <w:szCs w:val="24"/>
          <w:lang w:val="uk-UA"/>
        </w:rPr>
        <w:t>аспірантка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505D" w:rsidRPr="0047017C">
        <w:rPr>
          <w:rFonts w:ascii="Times New Roman" w:hAnsi="Times New Roman" w:cs="Times New Roman"/>
          <w:sz w:val="24"/>
          <w:szCs w:val="24"/>
          <w:lang w:val="uk-UA"/>
        </w:rPr>
        <w:t>хімічний факультет</w:t>
      </w:r>
      <w:r w:rsidR="003C1BC3" w:rsidRPr="004701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BC3" w:rsidRPr="0047017C">
        <w:rPr>
          <w:rFonts w:ascii="Times New Roman" w:hAnsi="Times New Roman" w:cs="Times New Roman"/>
          <w:sz w:val="24"/>
          <w:szCs w:val="24"/>
          <w:lang w:val="uk-UA"/>
        </w:rPr>
        <w:t>Київський державний університет ім. Т,Г. Шевченка, Київ, Україна</w:t>
      </w:r>
    </w:p>
    <w:p w14:paraId="24231501" w14:textId="05D05D2C" w:rsidR="007B7ECB" w:rsidRPr="0047017C" w:rsidRDefault="007B7ECB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1977-198</w:t>
      </w:r>
      <w:r w:rsidR="0045505D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505D" w:rsidRPr="0047017C">
        <w:rPr>
          <w:rFonts w:ascii="Times New Roman" w:hAnsi="Times New Roman" w:cs="Times New Roman"/>
          <w:sz w:val="24"/>
          <w:szCs w:val="24"/>
          <w:lang w:val="uk-UA"/>
        </w:rPr>
        <w:t>спеціаліст, хімічний факультет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505D" w:rsidRPr="0047017C">
        <w:rPr>
          <w:rFonts w:ascii="Times New Roman" w:hAnsi="Times New Roman" w:cs="Times New Roman"/>
          <w:sz w:val="24"/>
          <w:szCs w:val="24"/>
          <w:lang w:val="uk-UA"/>
        </w:rPr>
        <w:t>Київський державний університет ім. Т</w:t>
      </w:r>
      <w:r w:rsidR="00E34C0B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505D" w:rsidRPr="0047017C">
        <w:rPr>
          <w:rFonts w:ascii="Times New Roman" w:hAnsi="Times New Roman" w:cs="Times New Roman"/>
          <w:sz w:val="24"/>
          <w:szCs w:val="24"/>
          <w:lang w:val="uk-UA"/>
        </w:rPr>
        <w:t>Г. Шевченка</w:t>
      </w:r>
      <w:r w:rsidR="003C1BC3" w:rsidRPr="0047017C">
        <w:rPr>
          <w:rFonts w:ascii="Times New Roman" w:hAnsi="Times New Roman" w:cs="Times New Roman"/>
          <w:sz w:val="24"/>
          <w:szCs w:val="24"/>
          <w:lang w:val="uk-UA"/>
        </w:rPr>
        <w:t>, Київ, Україна</w:t>
      </w:r>
    </w:p>
    <w:p w14:paraId="3B2B3A48" w14:textId="77777777" w:rsidR="00ED6BCC" w:rsidRPr="0047017C" w:rsidRDefault="00ED6BCC" w:rsidP="00807439">
      <w:pPr>
        <w:pStyle w:val="Default"/>
        <w:spacing w:line="276" w:lineRule="auto"/>
        <w:jc w:val="both"/>
        <w:rPr>
          <w:b/>
          <w:bCs/>
          <w:lang w:val="uk-UA"/>
        </w:rPr>
      </w:pPr>
    </w:p>
    <w:p w14:paraId="2D5AFD7D" w14:textId="6E705BDF" w:rsidR="00514E4A" w:rsidRPr="0047017C" w:rsidRDefault="00934E4E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ПОСАДИ</w:t>
      </w:r>
    </w:p>
    <w:p w14:paraId="0C378726" w14:textId="1BBEA38B" w:rsidR="00291D7A" w:rsidRPr="0047017C" w:rsidRDefault="00291D7A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Липень</w:t>
      </w:r>
      <w:r w:rsidR="008D15C7" w:rsidRPr="0047017C">
        <w:rPr>
          <w:b/>
          <w:bCs/>
          <w:lang w:val="uk-UA"/>
        </w:rPr>
        <w:t xml:space="preserve"> 2003 </w:t>
      </w:r>
      <w:r w:rsidR="008D15C7" w:rsidRPr="0047017C">
        <w:rPr>
          <w:b/>
          <w:bCs/>
          <w:lang w:val="uk-UA"/>
        </w:rPr>
        <w:sym w:font="Symbol" w:char="F02D"/>
      </w:r>
      <w:r w:rsidR="008D15C7" w:rsidRPr="0047017C">
        <w:rPr>
          <w:b/>
          <w:bCs/>
          <w:lang w:val="uk-UA"/>
        </w:rPr>
        <w:t xml:space="preserve"> </w:t>
      </w:r>
      <w:r w:rsidRPr="0047017C">
        <w:rPr>
          <w:b/>
          <w:bCs/>
          <w:lang w:val="uk-UA"/>
        </w:rPr>
        <w:t>до сьогодні</w:t>
      </w:r>
      <w:r w:rsidR="008D15C7" w:rsidRPr="0047017C">
        <w:rPr>
          <w:lang w:val="uk-UA"/>
        </w:rPr>
        <w:t xml:space="preserve"> – </w:t>
      </w:r>
      <w:r w:rsidRPr="0047017C">
        <w:rPr>
          <w:lang w:val="uk-UA"/>
        </w:rPr>
        <w:t>доцент кафедри аналітичної хімії Київського національного університету імені Тараса Шевченка, Київ, Україна</w:t>
      </w:r>
    </w:p>
    <w:p w14:paraId="65AFA3C1" w14:textId="5F2925F0" w:rsidR="00291D7A" w:rsidRPr="0047017C" w:rsidRDefault="008D15C7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1996 – 2003</w:t>
      </w:r>
      <w:r w:rsidRPr="0047017C">
        <w:rPr>
          <w:lang w:val="uk-UA"/>
        </w:rPr>
        <w:t xml:space="preserve"> </w:t>
      </w:r>
      <w:r w:rsidR="00291D7A" w:rsidRPr="0047017C">
        <w:rPr>
          <w:lang w:val="uk-UA"/>
        </w:rPr>
        <w:t>–</w:t>
      </w:r>
      <w:r w:rsidRPr="0047017C">
        <w:rPr>
          <w:lang w:val="uk-UA"/>
        </w:rPr>
        <w:t xml:space="preserve"> </w:t>
      </w:r>
      <w:r w:rsidR="00291D7A" w:rsidRPr="0047017C">
        <w:rPr>
          <w:lang w:val="uk-UA"/>
        </w:rPr>
        <w:t>асистент кафедри аналітичної хімії Київського національного університету імені Тараса Шевченка, Київ, Україна</w:t>
      </w:r>
    </w:p>
    <w:p w14:paraId="1CDDAF58" w14:textId="77777777" w:rsidR="00291D7A" w:rsidRPr="0047017C" w:rsidRDefault="008D15C7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1988 – 1996</w:t>
      </w:r>
      <w:r w:rsidRPr="0047017C">
        <w:rPr>
          <w:lang w:val="uk-UA"/>
        </w:rPr>
        <w:t xml:space="preserve"> – </w:t>
      </w:r>
      <w:r w:rsidR="00B56D35" w:rsidRPr="0047017C">
        <w:rPr>
          <w:lang w:val="uk-UA"/>
        </w:rPr>
        <w:t xml:space="preserve"> науковий співр</w:t>
      </w:r>
      <w:r w:rsidR="00291D7A" w:rsidRPr="0047017C">
        <w:rPr>
          <w:lang w:val="uk-UA"/>
        </w:rPr>
        <w:t>о</w:t>
      </w:r>
      <w:r w:rsidR="00B56D35" w:rsidRPr="0047017C">
        <w:rPr>
          <w:lang w:val="uk-UA"/>
        </w:rPr>
        <w:t xml:space="preserve">бітник хімічного факультету Київського </w:t>
      </w:r>
      <w:r w:rsidR="00291D7A" w:rsidRPr="0047017C">
        <w:rPr>
          <w:lang w:val="uk-UA"/>
        </w:rPr>
        <w:t>національного університету імені Тараса Шевченка, Київ, Україна</w:t>
      </w:r>
    </w:p>
    <w:p w14:paraId="719160A4" w14:textId="1CEE53C7" w:rsidR="00B56D35" w:rsidRPr="0047017C" w:rsidRDefault="008D15C7" w:rsidP="00807439">
      <w:pPr>
        <w:pStyle w:val="a3"/>
        <w:spacing w:line="276" w:lineRule="auto"/>
        <w:rPr>
          <w:sz w:val="24"/>
          <w:szCs w:val="24"/>
          <w:lang w:val="uk-UA"/>
        </w:rPr>
      </w:pPr>
      <w:r w:rsidRPr="0047017C">
        <w:rPr>
          <w:b/>
          <w:bCs/>
          <w:sz w:val="24"/>
          <w:szCs w:val="24"/>
          <w:lang w:val="uk-UA"/>
        </w:rPr>
        <w:t>1986 – 1988</w:t>
      </w:r>
      <w:r w:rsidRPr="0047017C">
        <w:rPr>
          <w:sz w:val="24"/>
          <w:szCs w:val="24"/>
          <w:lang w:val="uk-UA"/>
        </w:rPr>
        <w:t xml:space="preserve"> – </w:t>
      </w:r>
      <w:r w:rsidR="00B56D35" w:rsidRPr="0047017C">
        <w:rPr>
          <w:sz w:val="24"/>
          <w:szCs w:val="24"/>
          <w:lang w:val="uk-UA"/>
        </w:rPr>
        <w:t>молодший науковий співр</w:t>
      </w:r>
      <w:r w:rsidR="00997B21" w:rsidRPr="0047017C">
        <w:rPr>
          <w:sz w:val="24"/>
          <w:szCs w:val="24"/>
          <w:lang w:val="uk-UA"/>
        </w:rPr>
        <w:t>о</w:t>
      </w:r>
      <w:r w:rsidR="00B56D35" w:rsidRPr="0047017C">
        <w:rPr>
          <w:sz w:val="24"/>
          <w:szCs w:val="24"/>
          <w:lang w:val="uk-UA"/>
        </w:rPr>
        <w:t>бітник хімічного факультету Київського державного університету ім. Т.Г. Шевченка, Київ, Україна</w:t>
      </w:r>
    </w:p>
    <w:p w14:paraId="156127EA" w14:textId="77777777" w:rsidR="00887078" w:rsidRPr="0047017C" w:rsidRDefault="00887078" w:rsidP="00807439">
      <w:pPr>
        <w:pStyle w:val="Default"/>
        <w:spacing w:line="276" w:lineRule="auto"/>
        <w:jc w:val="both"/>
        <w:rPr>
          <w:b/>
          <w:bCs/>
          <w:lang w:val="uk-UA"/>
        </w:rPr>
      </w:pPr>
    </w:p>
    <w:p w14:paraId="1A54E4CA" w14:textId="74365B38" w:rsidR="00514E4A" w:rsidRPr="0047017C" w:rsidRDefault="00934E4E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>УЧАСТЬ В ПРОЕКТАХ, ГРАНТАХ, ПІДВИЩЕННЯ КВАЛІФІКАЦІЇ:</w:t>
      </w:r>
    </w:p>
    <w:p w14:paraId="60831F61" w14:textId="3B8253D1" w:rsidR="00A83CB6" w:rsidRPr="0047017C" w:rsidRDefault="00995012" w:rsidP="00A83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Січень 2023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Week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-4 - 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та розвитку педагогічних компетентностей викладачів</w:t>
      </w:r>
    </w:p>
    <w:p w14:paraId="0AF18CEB" w14:textId="1CD96C98" w:rsidR="00A83CB6" w:rsidRPr="0047017C" w:rsidRDefault="00995012" w:rsidP="00A83C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Лютий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березень 2022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– підвищення кваліфікації на кафедрі хімії Національного університету 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>харчових технологій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>, Київ, Україна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151040C8" w14:textId="77777777" w:rsidR="00A83CB6" w:rsidRPr="0047017C" w:rsidRDefault="00995012" w:rsidP="00A83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Червень 2021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Week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-2 - 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та розвитку педагогічних компетентностей викладачів</w:t>
      </w:r>
    </w:p>
    <w:p w14:paraId="729CBD13" w14:textId="4746EFA6" w:rsidR="00995012" w:rsidRPr="0047017C" w:rsidRDefault="00995012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Січень 2021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en-US"/>
        </w:rPr>
        <w:t>Week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-1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83CB6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A83CB6" w:rsidRPr="0047017C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та розвитку педагогічних компетентностей викладачів</w:t>
      </w:r>
    </w:p>
    <w:p w14:paraId="66A9D68B" w14:textId="5DCBE854" w:rsidR="00814242" w:rsidRPr="0047017C" w:rsidRDefault="00814242" w:rsidP="008074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Лютий 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2017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на кафедрі аналітичної і біонеорганічної хімії Національного університету біоресурсів і природокористування України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Київ, Україна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BB81981" w14:textId="07B4CEA5" w:rsidR="00F16CD1" w:rsidRPr="0047017C" w:rsidRDefault="00F16CD1" w:rsidP="008074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2011 – 2013 -  </w:t>
      </w:r>
      <w:r w:rsidR="00992F94" w:rsidRPr="0047017C">
        <w:rPr>
          <w:rFonts w:ascii="Times New Roman" w:hAnsi="Times New Roman" w:cs="Times New Roman"/>
          <w:sz w:val="24"/>
          <w:szCs w:val="24"/>
          <w:lang w:val="uk-UA"/>
        </w:rPr>
        <w:t>участь в підготовці та проведенні семінарів з навчання по визначенню бойових отруйних речовин, які проходили на кафедрі аналітичної хімії КНУ імені Тараса Шевченка за фінансової підтримки Міжнародної організації по забороні хімічної зброї (ОЗХО).</w:t>
      </w:r>
    </w:p>
    <w:p w14:paraId="71951FAA" w14:textId="2C14F998" w:rsidR="008D15C7" w:rsidRPr="0047017C" w:rsidRDefault="00E01625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Червень 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sym w:font="Symbol" w:char="F02D"/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серпень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2007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D25E8" w:rsidRPr="0047017C">
        <w:rPr>
          <w:rFonts w:ascii="Times New Roman" w:hAnsi="Times New Roman" w:cs="Times New Roman"/>
          <w:sz w:val="24"/>
          <w:szCs w:val="24"/>
          <w:lang w:val="uk-UA"/>
        </w:rPr>
        <w:t>ознайомлення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5E8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учбовим процесом і науковими дослідженнями в Кіотському університеті, Кіото, Японія </w:t>
      </w:r>
    </w:p>
    <w:p w14:paraId="1B30005C" w14:textId="744A0AB5" w:rsidR="001D1909" w:rsidRPr="0047017C" w:rsidRDefault="00F16CD1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Серпень 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1999 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sym w:font="Symbol" w:char="F02D"/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червень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2000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стажування за програмою Фулбрайта для молодих викладачів</w:t>
      </w:r>
      <w:r w:rsidR="003E7A28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вузів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1909" w:rsidRPr="0047017C">
        <w:rPr>
          <w:rFonts w:ascii="Times New Roman" w:hAnsi="Times New Roman" w:cs="Times New Roman"/>
          <w:sz w:val="24"/>
          <w:szCs w:val="24"/>
          <w:lang w:val="uk-UA"/>
        </w:rPr>
        <w:t>Fulbright Junior</w:t>
      </w:r>
      <w:r w:rsidR="001D1909" w:rsidRPr="00470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D1909" w:rsidRPr="0047017C">
        <w:rPr>
          <w:rFonts w:ascii="Times New Roman" w:hAnsi="Times New Roman" w:cs="Times New Roman"/>
          <w:sz w:val="24"/>
          <w:szCs w:val="24"/>
          <w:lang w:val="uk-UA"/>
        </w:rPr>
        <w:t>Faculty Development Program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D1909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Colorado School of Mines, </w:t>
      </w:r>
      <w:r w:rsidR="00DD2B7B" w:rsidRPr="0047017C">
        <w:rPr>
          <w:rFonts w:ascii="Times New Roman" w:hAnsi="Times New Roman" w:cs="Times New Roman"/>
          <w:sz w:val="24"/>
          <w:szCs w:val="24"/>
          <w:lang w:val="uk-UA"/>
        </w:rPr>
        <w:t>Голден</w:t>
      </w:r>
      <w:r w:rsidR="001D1909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2B7B" w:rsidRPr="0047017C">
        <w:rPr>
          <w:rFonts w:ascii="Times New Roman" w:hAnsi="Times New Roman" w:cs="Times New Roman"/>
          <w:sz w:val="24"/>
          <w:szCs w:val="24"/>
          <w:lang w:val="uk-UA"/>
        </w:rPr>
        <w:t>Колорадо, США</w:t>
      </w:r>
      <w:r w:rsidR="001D1909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42E759" w14:textId="5789BE5C" w:rsidR="008D15C7" w:rsidRPr="0047017C" w:rsidRDefault="00F16CD1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Лютий-березень</w:t>
      </w:r>
      <w:r w:rsidR="008D15C7"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>, 1989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короткострокові курси з хроматографії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в Київському політехнічному інституті</w:t>
      </w:r>
      <w:r w:rsidR="008D15C7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Київ, </w:t>
      </w:r>
      <w:r w:rsidR="003E7A28" w:rsidRPr="0047017C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14:paraId="154C5324" w14:textId="77777777" w:rsidR="00997B21" w:rsidRPr="0047017C" w:rsidRDefault="00997B21" w:rsidP="00807439">
      <w:pPr>
        <w:pStyle w:val="a3"/>
        <w:spacing w:line="276" w:lineRule="auto"/>
        <w:rPr>
          <w:b/>
          <w:iCs/>
          <w:sz w:val="24"/>
          <w:szCs w:val="24"/>
          <w:lang w:val="uk-UA"/>
        </w:rPr>
      </w:pPr>
    </w:p>
    <w:p w14:paraId="71795411" w14:textId="43D92FCA" w:rsidR="008D15C7" w:rsidRPr="0047017C" w:rsidRDefault="00934E4E" w:rsidP="00807439">
      <w:pPr>
        <w:pStyle w:val="a3"/>
        <w:spacing w:line="276" w:lineRule="auto"/>
        <w:rPr>
          <w:b/>
          <w:iCs/>
          <w:sz w:val="24"/>
          <w:szCs w:val="24"/>
          <w:lang w:val="uk-UA"/>
        </w:rPr>
      </w:pPr>
      <w:r w:rsidRPr="0047017C">
        <w:rPr>
          <w:b/>
          <w:iCs/>
          <w:sz w:val="24"/>
          <w:szCs w:val="24"/>
          <w:lang w:val="uk-UA"/>
        </w:rPr>
        <w:t>ВИКЛАДАННЯ:</w:t>
      </w:r>
    </w:p>
    <w:p w14:paraId="569AF45B" w14:textId="29152116" w:rsidR="008D15C7" w:rsidRPr="0047017C" w:rsidRDefault="00AE3842" w:rsidP="00807439">
      <w:pPr>
        <w:pStyle w:val="a3"/>
        <w:spacing w:line="276" w:lineRule="auto"/>
        <w:ind w:firstLine="708"/>
        <w:rPr>
          <w:sz w:val="24"/>
          <w:szCs w:val="24"/>
          <w:lang w:val="uk-UA"/>
        </w:rPr>
      </w:pPr>
      <w:r w:rsidRPr="0047017C">
        <w:rPr>
          <w:sz w:val="24"/>
          <w:szCs w:val="24"/>
          <w:lang w:val="uk-UA"/>
        </w:rPr>
        <w:t>Викладає спецкурси</w:t>
      </w:r>
      <w:r w:rsidR="00995012" w:rsidRPr="0047017C">
        <w:rPr>
          <w:sz w:val="24"/>
          <w:szCs w:val="24"/>
          <w:lang w:val="uk-UA"/>
        </w:rPr>
        <w:t xml:space="preserve"> за вибором</w:t>
      </w:r>
      <w:r w:rsidRPr="0047017C">
        <w:rPr>
          <w:sz w:val="24"/>
          <w:szCs w:val="24"/>
          <w:lang w:val="uk-UA"/>
        </w:rPr>
        <w:t xml:space="preserve"> «Аналітична хімія навколишнього середовища», «Хімічний наліз природних вод та ґрунтів», «Аналітична хімія </w:t>
      </w:r>
      <w:r w:rsidR="00995012" w:rsidRPr="0047017C">
        <w:rPr>
          <w:sz w:val="24"/>
          <w:szCs w:val="24"/>
          <w:lang w:val="uk-UA"/>
        </w:rPr>
        <w:t>еко- та біотоксикантів</w:t>
      </w:r>
      <w:r w:rsidRPr="0047017C">
        <w:rPr>
          <w:sz w:val="24"/>
          <w:szCs w:val="24"/>
          <w:lang w:val="uk-UA"/>
        </w:rPr>
        <w:t>»</w:t>
      </w:r>
      <w:r w:rsidR="00657778" w:rsidRPr="0047017C">
        <w:rPr>
          <w:sz w:val="24"/>
          <w:szCs w:val="24"/>
          <w:lang w:val="uk-UA"/>
        </w:rPr>
        <w:t xml:space="preserve">, для </w:t>
      </w:r>
      <w:r w:rsidR="00995012" w:rsidRPr="0047017C">
        <w:rPr>
          <w:sz w:val="24"/>
          <w:szCs w:val="24"/>
          <w:lang w:val="uk-UA"/>
        </w:rPr>
        <w:t>здобувачів освіти ОР «Магістр»</w:t>
      </w:r>
      <w:r w:rsidR="00657778" w:rsidRPr="0047017C">
        <w:rPr>
          <w:sz w:val="24"/>
          <w:szCs w:val="24"/>
          <w:lang w:val="uk-UA"/>
        </w:rPr>
        <w:t xml:space="preserve"> хімічного факультету</w:t>
      </w:r>
      <w:r w:rsidR="004B7B18" w:rsidRPr="0047017C">
        <w:rPr>
          <w:sz w:val="24"/>
          <w:szCs w:val="24"/>
          <w:lang w:val="uk-UA"/>
        </w:rPr>
        <w:t xml:space="preserve">; проводить семінари і </w:t>
      </w:r>
      <w:r w:rsidR="00E72492" w:rsidRPr="0047017C">
        <w:rPr>
          <w:sz w:val="24"/>
          <w:szCs w:val="24"/>
          <w:lang w:val="uk-UA"/>
        </w:rPr>
        <w:t>лабораторні</w:t>
      </w:r>
      <w:r w:rsidR="004B7B18" w:rsidRPr="0047017C">
        <w:rPr>
          <w:sz w:val="24"/>
          <w:szCs w:val="24"/>
          <w:lang w:val="uk-UA"/>
        </w:rPr>
        <w:t xml:space="preserve"> роботи з </w:t>
      </w:r>
      <w:r w:rsidR="00995012" w:rsidRPr="0047017C">
        <w:rPr>
          <w:sz w:val="24"/>
          <w:szCs w:val="24"/>
          <w:lang w:val="uk-UA"/>
        </w:rPr>
        <w:t xml:space="preserve">загальних </w:t>
      </w:r>
      <w:r w:rsidR="004B7B18" w:rsidRPr="0047017C">
        <w:rPr>
          <w:sz w:val="24"/>
          <w:szCs w:val="24"/>
          <w:lang w:val="uk-UA"/>
        </w:rPr>
        <w:t xml:space="preserve">курсів </w:t>
      </w:r>
      <w:r w:rsidR="00D238B5" w:rsidRPr="0047017C">
        <w:rPr>
          <w:sz w:val="24"/>
          <w:szCs w:val="24"/>
          <w:lang w:val="uk-UA"/>
        </w:rPr>
        <w:t>«</w:t>
      </w:r>
      <w:r w:rsidR="00995012" w:rsidRPr="0047017C">
        <w:rPr>
          <w:sz w:val="24"/>
          <w:szCs w:val="24"/>
          <w:lang w:val="uk-UA"/>
        </w:rPr>
        <w:t>О</w:t>
      </w:r>
      <w:r w:rsidR="00D238B5" w:rsidRPr="0047017C">
        <w:rPr>
          <w:sz w:val="24"/>
          <w:szCs w:val="24"/>
          <w:lang w:val="uk-UA"/>
        </w:rPr>
        <w:t xml:space="preserve">снови аналітичної хімії» та «Інструментальні методи </w:t>
      </w:r>
      <w:r w:rsidR="009F4579" w:rsidRPr="0047017C">
        <w:rPr>
          <w:sz w:val="24"/>
          <w:szCs w:val="24"/>
          <w:lang w:val="uk-UA"/>
        </w:rPr>
        <w:t>аналітичної хімії</w:t>
      </w:r>
      <w:r w:rsidR="00D238B5" w:rsidRPr="0047017C">
        <w:rPr>
          <w:sz w:val="24"/>
          <w:szCs w:val="24"/>
          <w:lang w:val="uk-UA"/>
        </w:rPr>
        <w:t xml:space="preserve">» для </w:t>
      </w:r>
      <w:r w:rsidR="00995012" w:rsidRPr="0047017C">
        <w:rPr>
          <w:sz w:val="24"/>
          <w:szCs w:val="24"/>
          <w:lang w:val="uk-UA"/>
        </w:rPr>
        <w:t>здобувачів освіти хімічног</w:t>
      </w:r>
      <w:r w:rsidR="00A83CB6" w:rsidRPr="0047017C">
        <w:rPr>
          <w:sz w:val="24"/>
          <w:szCs w:val="24"/>
          <w:lang w:val="uk-UA"/>
        </w:rPr>
        <w:t xml:space="preserve">о </w:t>
      </w:r>
      <w:r w:rsidR="00995012" w:rsidRPr="0047017C">
        <w:rPr>
          <w:sz w:val="24"/>
          <w:szCs w:val="24"/>
          <w:lang w:val="uk-UA"/>
        </w:rPr>
        <w:t>факультету</w:t>
      </w:r>
      <w:r w:rsidR="00D238B5" w:rsidRPr="0047017C">
        <w:rPr>
          <w:sz w:val="24"/>
          <w:szCs w:val="24"/>
          <w:lang w:val="uk-UA"/>
        </w:rPr>
        <w:t>; читає лекції</w:t>
      </w:r>
      <w:r w:rsidR="00657778" w:rsidRPr="0047017C">
        <w:rPr>
          <w:sz w:val="24"/>
          <w:szCs w:val="24"/>
          <w:lang w:val="uk-UA"/>
        </w:rPr>
        <w:t>,</w:t>
      </w:r>
      <w:r w:rsidR="00D238B5" w:rsidRPr="0047017C">
        <w:rPr>
          <w:sz w:val="24"/>
          <w:szCs w:val="24"/>
          <w:lang w:val="uk-UA"/>
        </w:rPr>
        <w:t xml:space="preserve"> проводить </w:t>
      </w:r>
      <w:r w:rsidR="00657778" w:rsidRPr="0047017C">
        <w:rPr>
          <w:sz w:val="24"/>
          <w:szCs w:val="24"/>
          <w:lang w:val="uk-UA"/>
        </w:rPr>
        <w:t>семінар</w:t>
      </w:r>
      <w:r w:rsidR="00995012" w:rsidRPr="0047017C">
        <w:rPr>
          <w:sz w:val="24"/>
          <w:szCs w:val="24"/>
          <w:lang w:val="uk-UA"/>
        </w:rPr>
        <w:t>ські і лабораторні заняття</w:t>
      </w:r>
      <w:r w:rsidR="00D238B5" w:rsidRPr="0047017C">
        <w:rPr>
          <w:sz w:val="24"/>
          <w:szCs w:val="24"/>
          <w:lang w:val="uk-UA"/>
        </w:rPr>
        <w:t xml:space="preserve"> з курсу «Хімія» для </w:t>
      </w:r>
      <w:r w:rsidR="00A83CB6" w:rsidRPr="0047017C">
        <w:rPr>
          <w:sz w:val="24"/>
          <w:szCs w:val="24"/>
          <w:lang w:val="uk-UA"/>
        </w:rPr>
        <w:t>здобувачів освіти</w:t>
      </w:r>
      <w:r w:rsidR="00D238B5" w:rsidRPr="0047017C">
        <w:rPr>
          <w:sz w:val="24"/>
          <w:szCs w:val="24"/>
          <w:lang w:val="uk-UA"/>
        </w:rPr>
        <w:t xml:space="preserve"> </w:t>
      </w:r>
      <w:r w:rsidR="00A44BB1" w:rsidRPr="0047017C">
        <w:rPr>
          <w:sz w:val="24"/>
          <w:szCs w:val="24"/>
          <w:lang w:val="uk-UA"/>
        </w:rPr>
        <w:t>Інституту біології і медицини</w:t>
      </w:r>
      <w:r w:rsidR="00D238B5" w:rsidRPr="0047017C">
        <w:rPr>
          <w:sz w:val="24"/>
          <w:szCs w:val="24"/>
          <w:lang w:val="uk-UA"/>
        </w:rPr>
        <w:t xml:space="preserve"> </w:t>
      </w:r>
    </w:p>
    <w:p w14:paraId="79B51288" w14:textId="258F5A72" w:rsidR="001D1909" w:rsidRPr="0047017C" w:rsidRDefault="00D238B5" w:rsidP="00807439">
      <w:pPr>
        <w:pStyle w:val="a3"/>
        <w:spacing w:line="276" w:lineRule="auto"/>
        <w:ind w:firstLine="708"/>
        <w:rPr>
          <w:sz w:val="24"/>
          <w:szCs w:val="24"/>
          <w:lang w:val="uk-UA"/>
        </w:rPr>
      </w:pPr>
      <w:r w:rsidRPr="0047017C">
        <w:rPr>
          <w:sz w:val="24"/>
          <w:szCs w:val="24"/>
          <w:lang w:val="uk-UA"/>
        </w:rPr>
        <w:t xml:space="preserve">Є керівником випускних </w:t>
      </w:r>
      <w:r w:rsidR="00EF3231" w:rsidRPr="0047017C">
        <w:rPr>
          <w:sz w:val="24"/>
          <w:szCs w:val="24"/>
          <w:lang w:val="uk-UA"/>
        </w:rPr>
        <w:t xml:space="preserve">кваліфікаційних </w:t>
      </w:r>
      <w:r w:rsidRPr="0047017C">
        <w:rPr>
          <w:sz w:val="24"/>
          <w:szCs w:val="24"/>
          <w:lang w:val="uk-UA"/>
        </w:rPr>
        <w:t xml:space="preserve">робіт </w:t>
      </w:r>
      <w:r w:rsidR="00EF3231" w:rsidRPr="0047017C">
        <w:rPr>
          <w:sz w:val="24"/>
          <w:szCs w:val="24"/>
          <w:lang w:val="uk-UA"/>
        </w:rPr>
        <w:t>магістрів і ба</w:t>
      </w:r>
      <w:r w:rsidR="00657778" w:rsidRPr="0047017C">
        <w:rPr>
          <w:sz w:val="24"/>
          <w:szCs w:val="24"/>
          <w:lang w:val="uk-UA"/>
        </w:rPr>
        <w:t>к</w:t>
      </w:r>
      <w:r w:rsidR="00EF3231" w:rsidRPr="0047017C">
        <w:rPr>
          <w:sz w:val="24"/>
          <w:szCs w:val="24"/>
          <w:lang w:val="uk-UA"/>
        </w:rPr>
        <w:t>алаврів. Під кер</w:t>
      </w:r>
      <w:r w:rsidR="0040185E" w:rsidRPr="0047017C">
        <w:rPr>
          <w:sz w:val="24"/>
          <w:szCs w:val="24"/>
          <w:lang w:val="uk-UA"/>
        </w:rPr>
        <w:t>і</w:t>
      </w:r>
      <w:r w:rsidR="00EF3231" w:rsidRPr="0047017C">
        <w:rPr>
          <w:sz w:val="24"/>
          <w:szCs w:val="24"/>
          <w:lang w:val="uk-UA"/>
        </w:rPr>
        <w:t>вництвом М.Ф.</w:t>
      </w:r>
      <w:r w:rsidR="005F030F" w:rsidRPr="0047017C">
        <w:rPr>
          <w:sz w:val="24"/>
          <w:szCs w:val="24"/>
          <w:lang w:val="uk-UA"/>
        </w:rPr>
        <w:t xml:space="preserve"> </w:t>
      </w:r>
      <w:r w:rsidR="00EF3231" w:rsidRPr="0047017C">
        <w:rPr>
          <w:sz w:val="24"/>
          <w:szCs w:val="24"/>
          <w:lang w:val="uk-UA"/>
        </w:rPr>
        <w:t xml:space="preserve">Зуй захищено </w:t>
      </w:r>
      <w:r w:rsidR="00934E4E" w:rsidRPr="0047017C">
        <w:rPr>
          <w:sz w:val="24"/>
          <w:szCs w:val="24"/>
          <w:lang w:val="uk-UA"/>
        </w:rPr>
        <w:t>кваліфікаційних робіт ОР «Бака</w:t>
      </w:r>
      <w:r w:rsidR="002C57FC" w:rsidRPr="0047017C">
        <w:rPr>
          <w:sz w:val="24"/>
          <w:szCs w:val="24"/>
          <w:lang w:val="uk-UA"/>
        </w:rPr>
        <w:t>лавр»</w:t>
      </w:r>
      <w:r w:rsidR="00EF3231" w:rsidRPr="0047017C">
        <w:rPr>
          <w:sz w:val="24"/>
          <w:szCs w:val="24"/>
          <w:lang w:val="uk-UA"/>
        </w:rPr>
        <w:t xml:space="preserve"> </w:t>
      </w:r>
      <w:r w:rsidR="004A0799" w:rsidRPr="0047017C">
        <w:rPr>
          <w:sz w:val="24"/>
          <w:szCs w:val="24"/>
          <w:lang w:val="uk-UA"/>
        </w:rPr>
        <w:sym w:font="Symbol" w:char="F02D"/>
      </w:r>
      <w:r w:rsidR="004A0799" w:rsidRPr="0047017C">
        <w:rPr>
          <w:sz w:val="24"/>
          <w:szCs w:val="24"/>
          <w:lang w:val="uk-UA"/>
        </w:rPr>
        <w:t xml:space="preserve"> </w:t>
      </w:r>
      <w:r w:rsidR="005F030F" w:rsidRPr="0047017C">
        <w:rPr>
          <w:sz w:val="24"/>
          <w:szCs w:val="24"/>
          <w:lang w:val="uk-UA"/>
        </w:rPr>
        <w:t>2</w:t>
      </w:r>
      <w:r w:rsidR="00237556" w:rsidRPr="0047017C">
        <w:rPr>
          <w:sz w:val="24"/>
          <w:szCs w:val="24"/>
          <w:lang w:val="uk-UA"/>
        </w:rPr>
        <w:t>6</w:t>
      </w:r>
      <w:r w:rsidR="00EF3231" w:rsidRPr="0047017C">
        <w:rPr>
          <w:sz w:val="24"/>
          <w:szCs w:val="24"/>
          <w:lang w:val="uk-UA"/>
        </w:rPr>
        <w:t xml:space="preserve">, </w:t>
      </w:r>
      <w:r w:rsidR="002C57FC" w:rsidRPr="0047017C">
        <w:rPr>
          <w:sz w:val="24"/>
          <w:szCs w:val="24"/>
          <w:lang w:val="uk-UA"/>
        </w:rPr>
        <w:t>ОР «Магістр»</w:t>
      </w:r>
      <w:r w:rsidR="00657778" w:rsidRPr="0047017C">
        <w:rPr>
          <w:sz w:val="24"/>
          <w:szCs w:val="24"/>
          <w:lang w:val="uk-UA"/>
        </w:rPr>
        <w:t xml:space="preserve"> </w:t>
      </w:r>
      <w:r w:rsidR="00EF3231" w:rsidRPr="0047017C">
        <w:rPr>
          <w:sz w:val="24"/>
          <w:szCs w:val="24"/>
          <w:lang w:val="uk-UA"/>
        </w:rPr>
        <w:t xml:space="preserve">– </w:t>
      </w:r>
      <w:r w:rsidR="005F030F" w:rsidRPr="0047017C">
        <w:rPr>
          <w:sz w:val="24"/>
          <w:szCs w:val="24"/>
          <w:lang w:val="uk-UA"/>
        </w:rPr>
        <w:t>2</w:t>
      </w:r>
      <w:r w:rsidR="00237556" w:rsidRPr="0047017C">
        <w:rPr>
          <w:sz w:val="24"/>
          <w:szCs w:val="24"/>
          <w:lang w:val="uk-UA"/>
        </w:rPr>
        <w:t>5</w:t>
      </w:r>
      <w:r w:rsidR="005F030F" w:rsidRPr="0047017C">
        <w:rPr>
          <w:sz w:val="24"/>
          <w:szCs w:val="24"/>
          <w:lang w:val="uk-UA"/>
        </w:rPr>
        <w:t>.</w:t>
      </w:r>
      <w:r w:rsidR="00EF3231" w:rsidRPr="0047017C">
        <w:rPr>
          <w:sz w:val="24"/>
          <w:szCs w:val="24"/>
          <w:lang w:val="uk-UA"/>
        </w:rPr>
        <w:t xml:space="preserve"> </w:t>
      </w:r>
    </w:p>
    <w:p w14:paraId="4F37B419" w14:textId="7BC5A40A" w:rsidR="00EF3231" w:rsidRPr="0047017C" w:rsidRDefault="00EF3231" w:rsidP="0080743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Впродовж 2006-2013 р.р. була керівником 20 наукових робіт  Малої академії наук. </w:t>
      </w:r>
    </w:p>
    <w:p w14:paraId="495AAB56" w14:textId="77777777" w:rsidR="00681338" w:rsidRPr="0047017C" w:rsidRDefault="00681338" w:rsidP="00AE71E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sz w:val="24"/>
          <w:szCs w:val="24"/>
          <w:lang w:val="uk-UA"/>
        </w:rPr>
        <w:t>Під керівництвом Зуй М.Ф. захищено 2 кандидатські дисертації:</w:t>
      </w:r>
    </w:p>
    <w:p w14:paraId="5E44DCB6" w14:textId="77425D7A" w:rsidR="00681338" w:rsidRPr="0047017C" w:rsidRDefault="009D6566" w:rsidP="00AE71E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sz w:val="24"/>
          <w:szCs w:val="24"/>
          <w:lang w:val="uk-UA"/>
        </w:rPr>
        <w:t>В.М. Левчик</w:t>
      </w:r>
      <w:r w:rsidR="0066192A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1EE" w:rsidRPr="0047017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71EE" w:rsidRPr="00470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Рідинне мікроекстракційне концентрування ряду бензофенонів і парабенів з газохроматографічним детектуванням».</w:t>
      </w:r>
    </w:p>
    <w:p w14:paraId="6832FAF5" w14:textId="39A81247" w:rsidR="00E64455" w:rsidRPr="0047017C" w:rsidRDefault="009D6566" w:rsidP="00AE71EE">
      <w:pPr>
        <w:pStyle w:val="a8"/>
        <w:numPr>
          <w:ilvl w:val="0"/>
          <w:numId w:val="5"/>
        </w:numPr>
        <w:suppressLineNumbers/>
        <w:suppressAutoHyphens/>
        <w:spacing w:before="0" w:beforeAutospacing="0" w:after="0" w:afterAutospacing="0" w:line="276" w:lineRule="auto"/>
        <w:contextualSpacing/>
        <w:jc w:val="both"/>
        <w:rPr>
          <w:lang w:val="uk-UA"/>
        </w:rPr>
      </w:pPr>
      <w:r w:rsidRPr="0047017C">
        <w:rPr>
          <w:lang w:val="uk-UA"/>
        </w:rPr>
        <w:t>І.Б. Захарків.</w:t>
      </w:r>
      <w:r w:rsidR="0066192A" w:rsidRPr="0047017C">
        <w:t xml:space="preserve"> </w:t>
      </w:r>
      <w:r w:rsidR="0066192A" w:rsidRPr="0047017C">
        <w:rPr>
          <w:lang w:val="uk-UA"/>
        </w:rPr>
        <w:t>«Мікроекстракційне концентрування і</w:t>
      </w:r>
      <w:r w:rsidR="0066192A" w:rsidRPr="0047017C">
        <w:rPr>
          <w:lang w:val="uk-UA"/>
        </w:rPr>
        <w:t xml:space="preserve"> </w:t>
      </w:r>
      <w:r w:rsidR="0066192A" w:rsidRPr="0047017C">
        <w:rPr>
          <w:lang w:val="uk-UA"/>
        </w:rPr>
        <w:t xml:space="preserve">газохроматографічне визначення ряду фталатів і аліфатичних альдегідів» </w:t>
      </w:r>
    </w:p>
    <w:p w14:paraId="0D202B54" w14:textId="77777777" w:rsidR="000F5B21" w:rsidRPr="0047017C" w:rsidRDefault="000F5B21" w:rsidP="00807439">
      <w:pPr>
        <w:tabs>
          <w:tab w:val="left" w:pos="222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0CBDC5" w14:textId="6FEDBACC" w:rsidR="00AE3842" w:rsidRPr="0047017C" w:rsidRDefault="0047017C" w:rsidP="00AE71E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НАУКОВІ ІНТЕРЕСИ: </w:t>
      </w:r>
    </w:p>
    <w:p w14:paraId="1E279796" w14:textId="015C5521" w:rsidR="00AE71EE" w:rsidRPr="0047017C" w:rsidRDefault="00C86B06" w:rsidP="00AE71EE">
      <w:pPr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0B3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r w:rsidR="003C1BC3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нових методів твердофазної і рідинної екстракції і мікроекстракції 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в поєднанні з газово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високоефективною 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рідинно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хроматографі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єю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визначення органічних 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кисневмісних сполук: 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консервантів, пластифікаторів,  ароматизаторів, токсикантів</w:t>
      </w:r>
      <w:r w:rsidR="002C57FC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різноманітних ма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трицях</w:t>
      </w:r>
      <w:r w:rsidR="00AE71EE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</w:t>
      </w:r>
      <w:r w:rsidR="003C1BC3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біомаркерів в біо</w:t>
      </w:r>
      <w:r w:rsidR="00AE71EE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логічних зразках.</w:t>
      </w:r>
    </w:p>
    <w:p w14:paraId="532A0BEC" w14:textId="70D96C42" w:rsidR="00C86B06" w:rsidRPr="0047017C" w:rsidRDefault="004940B3" w:rsidP="00AE71EE">
      <w:pPr>
        <w:numPr>
          <w:ilvl w:val="0"/>
          <w:numId w:val="6"/>
        </w:numPr>
        <w:spacing w:after="0" w:line="276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C86B0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C86B0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сорбент</w:t>
      </w: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86B0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покритт</w:t>
      </w: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86B0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гібридної природи для твердофазної екстракції і мікроекстракції</w:t>
      </w: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, їх застосування в хімічному аналізі.</w:t>
      </w:r>
    </w:p>
    <w:p w14:paraId="7726816E" w14:textId="347E243A" w:rsidR="00C86B06" w:rsidRPr="0047017C" w:rsidRDefault="00C86B06" w:rsidP="00AE71EE">
      <w:pPr>
        <w:tabs>
          <w:tab w:val="left" w:pos="2229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2D"/>
      </w:r>
      <w:r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034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Розробка нових методів пробопідготовки </w:t>
      </w:r>
      <w:r w:rsidR="0065471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галоген- та селенвмісних сполук </w:t>
      </w:r>
      <w:r w:rsidR="00365034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="0065471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визначення методами атомно-абсорбційної і атомно-емісійної сп</w:t>
      </w:r>
      <w:r w:rsidR="00EF3231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65471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ктроскопії</w:t>
      </w:r>
      <w:r w:rsidR="00365034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54716" w:rsidRPr="004701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7FAC725" w14:textId="77777777" w:rsidR="00654716" w:rsidRPr="0047017C" w:rsidRDefault="00654716" w:rsidP="00AE71EE">
      <w:pPr>
        <w:pStyle w:val="Default"/>
        <w:spacing w:line="276" w:lineRule="auto"/>
        <w:ind w:left="426" w:hanging="284"/>
        <w:jc w:val="both"/>
        <w:rPr>
          <w:b/>
          <w:bCs/>
          <w:lang w:val="uk-UA"/>
        </w:rPr>
      </w:pPr>
    </w:p>
    <w:p w14:paraId="53C7E01B" w14:textId="76E6EE40" w:rsidR="00514E4A" w:rsidRPr="0047017C" w:rsidRDefault="0047017C" w:rsidP="00807439">
      <w:pPr>
        <w:pStyle w:val="Default"/>
        <w:spacing w:line="276" w:lineRule="auto"/>
        <w:jc w:val="both"/>
        <w:rPr>
          <w:lang w:val="uk-UA"/>
        </w:rPr>
      </w:pPr>
      <w:r w:rsidRPr="0047017C">
        <w:rPr>
          <w:b/>
          <w:bCs/>
          <w:lang w:val="uk-UA"/>
        </w:rPr>
        <w:t xml:space="preserve">НАЙБІЛЬШ ВАГОМІ ПУБЛІКАЦІЇ: </w:t>
      </w:r>
    </w:p>
    <w:p w14:paraId="50DC6E5B" w14:textId="28CA1D84" w:rsidR="00EF3231" w:rsidRPr="0047017C" w:rsidRDefault="00C566C2" w:rsidP="00807439">
      <w:pPr>
        <w:pStyle w:val="Default"/>
        <w:spacing w:line="276" w:lineRule="auto"/>
        <w:jc w:val="both"/>
        <w:rPr>
          <w:b/>
          <w:bCs/>
          <w:lang w:val="uk-UA"/>
        </w:rPr>
      </w:pPr>
      <w:r w:rsidRPr="0047017C">
        <w:rPr>
          <w:b/>
          <w:bCs/>
          <w:lang w:val="uk-UA"/>
        </w:rPr>
        <w:t>ПІДРУЧНИКИ:</w:t>
      </w:r>
    </w:p>
    <w:p w14:paraId="38A11C37" w14:textId="4B14177F" w:rsidR="0040185E" w:rsidRPr="0047017C" w:rsidRDefault="0040185E" w:rsidP="0080743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13775"/>
      <w:r w:rsidRPr="0047017C">
        <w:rPr>
          <w:rFonts w:ascii="Times New Roman" w:hAnsi="Times New Roman" w:cs="Times New Roman"/>
          <w:sz w:val="24"/>
          <w:szCs w:val="24"/>
        </w:rPr>
        <w:t>М.Ф.Зуй, С.О. Лелюшок, О.А. Запорожець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О.М. Желіба, </w:t>
      </w:r>
      <w:r w:rsidR="003605DF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Л.О. 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Тітова</w:t>
      </w:r>
      <w:r w:rsidRPr="0047017C">
        <w:rPr>
          <w:rFonts w:ascii="Times New Roman" w:hAnsi="Times New Roman" w:cs="Times New Roman"/>
          <w:sz w:val="24"/>
          <w:szCs w:val="24"/>
        </w:rPr>
        <w:t xml:space="preserve">. Аналіз природних вод та ґрунтів. </w:t>
      </w:r>
      <w:r w:rsidR="00B57996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посібник. </w:t>
      </w:r>
      <w:r w:rsidRPr="0047017C">
        <w:rPr>
          <w:rFonts w:ascii="Times New Roman" w:hAnsi="Times New Roman" w:cs="Times New Roman"/>
          <w:sz w:val="24"/>
          <w:szCs w:val="24"/>
        </w:rPr>
        <w:t xml:space="preserve">Київ: 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&amp;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. 2017. 182 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77F75F" w14:textId="389B5937" w:rsidR="004940B3" w:rsidRPr="0047017C" w:rsidRDefault="004940B3" w:rsidP="00807439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lang w:val="uk-UA"/>
        </w:rPr>
      </w:pPr>
      <w:r w:rsidRPr="0047017C">
        <w:rPr>
          <w:lang w:val="uk-UA"/>
        </w:rPr>
        <w:t>М.Ф. Зуй. Аналітична хімія екологічних і біологічних токсикантів. Київ 2022. 96 с.</w:t>
      </w:r>
    </w:p>
    <w:p w14:paraId="5CC95060" w14:textId="7C905A8C" w:rsidR="00C566C2" w:rsidRPr="0047017C" w:rsidRDefault="004940B3" w:rsidP="004940B3">
      <w:pPr>
        <w:pStyle w:val="Default"/>
        <w:spacing w:line="276" w:lineRule="auto"/>
        <w:jc w:val="both"/>
        <w:rPr>
          <w:lang w:val="uk-UA"/>
        </w:rPr>
      </w:pPr>
      <w:hyperlink r:id="rId7" w:history="1">
        <w:r w:rsidRPr="0047017C">
          <w:rPr>
            <w:rStyle w:val="a5"/>
            <w:lang w:val="uk-UA"/>
          </w:rPr>
          <w:t>https://anchem.knu.ua/books/zuy/Analyt-chem-eco-biotoxic_Zuy.pdf</w:t>
        </w:r>
      </w:hyperlink>
    </w:p>
    <w:p w14:paraId="00AA141A" w14:textId="459093EA" w:rsidR="0040185E" w:rsidRPr="0047017C" w:rsidRDefault="003605DF" w:rsidP="00807439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lang w:val="uk-UA"/>
        </w:rPr>
      </w:pPr>
      <w:r w:rsidRPr="0047017C">
        <w:rPr>
          <w:lang w:val="uk-UA"/>
        </w:rPr>
        <w:t>М.Ф. Зуй, В.М. Зайцев, Л.С. Костенко</w:t>
      </w:r>
      <w:r w:rsidRPr="0047017C">
        <w:rPr>
          <w:bCs/>
          <w:lang w:val="uk-UA"/>
        </w:rPr>
        <w:t xml:space="preserve">. Хімічні аспекти глобального потепління. </w:t>
      </w:r>
      <w:r w:rsidRPr="0047017C">
        <w:rPr>
          <w:lang w:val="uk-UA"/>
        </w:rPr>
        <w:t>ВПЦ  Київський університет, 2003</w:t>
      </w:r>
      <w:r w:rsidR="00EB61E5" w:rsidRPr="0047017C">
        <w:rPr>
          <w:lang w:val="ru-RU"/>
        </w:rPr>
        <w:t xml:space="preserve">, </w:t>
      </w:r>
      <w:r w:rsidRPr="0047017C">
        <w:rPr>
          <w:lang w:val="uk-UA"/>
        </w:rPr>
        <w:t>31</w:t>
      </w:r>
      <w:r w:rsidR="00EB61E5" w:rsidRPr="0047017C">
        <w:rPr>
          <w:lang w:val="en-US"/>
        </w:rPr>
        <w:t>c</w:t>
      </w:r>
      <w:r w:rsidRPr="0047017C">
        <w:rPr>
          <w:lang w:val="uk-UA"/>
        </w:rPr>
        <w:t>.</w:t>
      </w:r>
    </w:p>
    <w:p w14:paraId="56874D80" w14:textId="14113D4C" w:rsidR="00B57996" w:rsidRPr="0047017C" w:rsidRDefault="00B57996" w:rsidP="00807439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lang w:val="uk-UA"/>
        </w:rPr>
      </w:pPr>
      <w:r w:rsidRPr="0047017C">
        <w:rPr>
          <w:lang w:val="uk-UA"/>
        </w:rPr>
        <w:t>М.Ф. Зуй. Хімічний склад та аналіз основних компонентів грунтів. Київ. 2003. 26 с.</w:t>
      </w:r>
    </w:p>
    <w:p w14:paraId="74694E78" w14:textId="4595ACC6" w:rsidR="009F1BAE" w:rsidRPr="0047017C" w:rsidRDefault="009F1BAE" w:rsidP="009F1BAE">
      <w:pPr>
        <w:pStyle w:val="Default"/>
        <w:spacing w:line="276" w:lineRule="auto"/>
        <w:jc w:val="both"/>
        <w:rPr>
          <w:lang w:val="uk-UA"/>
        </w:rPr>
      </w:pPr>
      <w:hyperlink r:id="rId8" w:history="1">
        <w:r w:rsidRPr="0047017C">
          <w:rPr>
            <w:rStyle w:val="a5"/>
            <w:lang w:val="uk-UA"/>
          </w:rPr>
          <w:t>https://anchem.knu.ua/books/zuy/soil.pdf</w:t>
        </w:r>
      </w:hyperlink>
    </w:p>
    <w:p w14:paraId="20644636" w14:textId="77777777" w:rsidR="00B57996" w:rsidRPr="0047017C" w:rsidRDefault="00B57996" w:rsidP="00807439">
      <w:pPr>
        <w:pStyle w:val="Default"/>
        <w:spacing w:line="276" w:lineRule="auto"/>
        <w:jc w:val="both"/>
        <w:rPr>
          <w:b/>
          <w:bCs/>
          <w:lang w:val="uk-UA"/>
        </w:rPr>
      </w:pPr>
    </w:p>
    <w:p w14:paraId="30D96A6C" w14:textId="5CD632B6" w:rsidR="003605DF" w:rsidRPr="0047017C" w:rsidRDefault="00C566C2" w:rsidP="00807439">
      <w:pPr>
        <w:pStyle w:val="Default"/>
        <w:spacing w:line="276" w:lineRule="auto"/>
        <w:jc w:val="both"/>
        <w:rPr>
          <w:b/>
          <w:bCs/>
          <w:lang w:val="uk-UA"/>
        </w:rPr>
      </w:pPr>
      <w:r w:rsidRPr="0047017C">
        <w:rPr>
          <w:b/>
          <w:bCs/>
          <w:lang w:val="uk-UA"/>
        </w:rPr>
        <w:t>СТАТТІ:</w:t>
      </w:r>
    </w:p>
    <w:p w14:paraId="67392E9E" w14:textId="7977DD72" w:rsidR="003605DF" w:rsidRPr="0047017C" w:rsidRDefault="00757278" w:rsidP="00807439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color w:val="auto"/>
          <w:lang w:val="uk-UA"/>
        </w:rPr>
      </w:pPr>
      <w:r w:rsidRPr="0047017C">
        <w:rPr>
          <w:color w:val="222222"/>
          <w:shd w:val="clear" w:color="auto" w:fill="FFFFFF"/>
        </w:rPr>
        <w:lastRenderedPageBreak/>
        <w:t>Igor Zakharkiv, Maryna Zui, Vladimir Zaitsev</w:t>
      </w:r>
      <w:r w:rsidRPr="0047017C">
        <w:rPr>
          <w:color w:val="222222"/>
          <w:shd w:val="clear" w:color="auto" w:fill="FFFFFF"/>
          <w:lang w:val="en-US"/>
        </w:rPr>
        <w:t xml:space="preserve">. </w:t>
      </w:r>
      <w:hyperlink r:id="rId9" w:history="1">
        <w:r w:rsidR="00EC4A36" w:rsidRPr="0047017C">
          <w:rPr>
            <w:rStyle w:val="a5"/>
            <w:color w:val="auto"/>
            <w:u w:val="none"/>
            <w:shd w:val="clear" w:color="auto" w:fill="FFFFFF"/>
          </w:rPr>
          <w:t>Determination of Phthalate Esters in Water and Liquid Pharmaceutical Samples by Dispersive Liquid-Liquid Microextraction (DLLME) and Gas Chromatography with Flame Ionization</w:t>
        </w:r>
        <w:r w:rsidR="00EC4A36" w:rsidRPr="0047017C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 </w:t>
        </w:r>
        <w:r w:rsidR="00EC4A36" w:rsidRPr="0047017C">
          <w:rPr>
            <w:rStyle w:val="a5"/>
            <w:color w:val="auto"/>
            <w:u w:val="none"/>
            <w:shd w:val="clear" w:color="auto" w:fill="FFFFFF"/>
            <w:lang w:val="en-US"/>
          </w:rPr>
          <w:t>Detection (GC/FID)</w:t>
        </w:r>
      </w:hyperlink>
      <w:r w:rsidRPr="0047017C">
        <w:rPr>
          <w:color w:val="auto"/>
          <w:lang w:val="en-US"/>
        </w:rPr>
        <w:t xml:space="preserve">. </w:t>
      </w:r>
      <w:r w:rsidRPr="0047017C">
        <w:rPr>
          <w:color w:val="222222"/>
          <w:shd w:val="clear" w:color="auto" w:fill="FFFFFF"/>
        </w:rPr>
        <w:t>Analytical Letters</w:t>
      </w:r>
      <w:r w:rsidRPr="0047017C">
        <w:rPr>
          <w:color w:val="222222"/>
          <w:shd w:val="clear" w:color="auto" w:fill="FFFFFF"/>
          <w:lang w:val="en-US"/>
        </w:rPr>
        <w:t>. 2020. 53</w:t>
      </w:r>
      <w:r w:rsidR="00B62838" w:rsidRPr="0047017C">
        <w:rPr>
          <w:color w:val="222222"/>
          <w:shd w:val="clear" w:color="auto" w:fill="FFFFFF"/>
          <w:lang w:val="en-US"/>
        </w:rPr>
        <w:t xml:space="preserve"> (</w:t>
      </w:r>
      <w:r w:rsidR="007327CC" w:rsidRPr="0047017C">
        <w:rPr>
          <w:color w:val="222222"/>
          <w:shd w:val="clear" w:color="auto" w:fill="FFFFFF"/>
          <w:lang w:val="en-US"/>
        </w:rPr>
        <w:t>7</w:t>
      </w:r>
      <w:r w:rsidR="00B62838" w:rsidRPr="0047017C">
        <w:rPr>
          <w:color w:val="222222"/>
          <w:shd w:val="clear" w:color="auto" w:fill="FFFFFF"/>
          <w:lang w:val="en-US"/>
        </w:rPr>
        <w:t>),</w:t>
      </w:r>
      <w:r w:rsidR="007327CC" w:rsidRPr="0047017C">
        <w:rPr>
          <w:color w:val="222222"/>
          <w:shd w:val="clear" w:color="auto" w:fill="FFFFFF"/>
          <w:lang w:val="en-US"/>
        </w:rPr>
        <w:t xml:space="preserve"> 1-18.</w:t>
      </w:r>
    </w:p>
    <w:p w14:paraId="46690D5F" w14:textId="59F62C98" w:rsidR="007327CC" w:rsidRPr="0047017C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>B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A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Shnayder, V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M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Levchyk, M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F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Zui, N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G</w:t>
      </w:r>
      <w:r w:rsidR="002469E5" w:rsidRPr="004701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Kobylinska</w:t>
      </w:r>
      <w:r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0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Hybrid Organosilica Coatings for Solid Phase Microextraction: Highly Efficient Adsorbents for Determination of Trace Parabens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  <w:shd w:val="clear" w:color="auto" w:fill="FFFFFF"/>
        </w:rPr>
        <w:t>Protection of Metals and Physical Chemistry of Surfaces</w:t>
      </w:r>
      <w:r w:rsidR="002469E5" w:rsidRPr="004701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2019.</w:t>
      </w:r>
      <w:r w:rsidRPr="00470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(4), 657-666</w:t>
      </w:r>
      <w:r w:rsidRPr="004701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1FF54D3D" w14:textId="78B05754" w:rsidR="007327CC" w:rsidRPr="0047017C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>V</w:t>
      </w:r>
      <w:r w:rsidR="002469E5"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Levchyk, M</w:t>
      </w:r>
      <w:r w:rsidR="002469E5"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Zui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Solid-phase microextraction of benzophenones coupled with gas chromatography analysis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French-Ukrainian Journal of Chemistry</w:t>
      </w:r>
      <w:r w:rsidR="002469E5" w:rsidRPr="0047017C">
        <w:rPr>
          <w:rFonts w:ascii="Times New Roman" w:hAnsi="Times New Roman" w:cs="Times New Roman"/>
          <w:sz w:val="24"/>
          <w:szCs w:val="24"/>
          <w:lang w:val="en-US"/>
        </w:rPr>
        <w:t>. 2016.</w:t>
      </w:r>
      <w:r w:rsidRPr="0047017C">
        <w:rPr>
          <w:rFonts w:ascii="Times New Roman" w:hAnsi="Times New Roman" w:cs="Times New Roman"/>
          <w:sz w:val="24"/>
          <w:szCs w:val="24"/>
        </w:rPr>
        <w:t xml:space="preserve"> 4 (2), 55-62</w:t>
      </w:r>
    </w:p>
    <w:p w14:paraId="25C8AE4D" w14:textId="712FA8AA" w:rsidR="00D6079C" w:rsidRPr="0047017C" w:rsidRDefault="00D6079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 xml:space="preserve">M.V. Bakun, I.B. Zakharkiv, M.F. Zui. </w:t>
      </w:r>
      <w:hyperlink r:id="rId12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Determination of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hthalates in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harmaceutical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roducts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Methods and objects of chemical analysis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 2016.</w:t>
      </w:r>
      <w:r w:rsidRPr="0047017C">
        <w:rPr>
          <w:rFonts w:ascii="Times New Roman" w:hAnsi="Times New Roman" w:cs="Times New Roman"/>
          <w:sz w:val="24"/>
          <w:szCs w:val="24"/>
        </w:rPr>
        <w:t xml:space="preserve"> 11 (2), 100-104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050BF5" w14:textId="0BF1F97D" w:rsidR="007327CC" w:rsidRPr="0047017C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 xml:space="preserve">I.B. Zakharkiv, M.F. Zui, V.N. Zaitsev. </w:t>
      </w:r>
      <w:hyperlink r:id="rId13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Dispersive liquid-phase microextraction for determination of phthalates in water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Journal of Water Chemistry and Technology</w:t>
      </w:r>
      <w:r w:rsidR="00552575"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</w:t>
      </w:r>
      <w:r w:rsidR="00552575"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47017C">
        <w:rPr>
          <w:rFonts w:ascii="Times New Roman" w:hAnsi="Times New Roman" w:cs="Times New Roman"/>
          <w:sz w:val="24"/>
          <w:szCs w:val="24"/>
        </w:rPr>
        <w:t>37 (2), 78-84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5065C5" w14:textId="5CA2823E" w:rsidR="007A5AB3" w:rsidRPr="0047017C" w:rsidRDefault="007A5AB3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>V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M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Levchyk, M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F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Zui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4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Gas Chromatographic determination of parabens after derivatization and dispersive microextraction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French-Ukrainian Journal of Chemistry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47017C">
        <w:rPr>
          <w:rFonts w:ascii="Times New Roman" w:hAnsi="Times New Roman" w:cs="Times New Roman"/>
          <w:sz w:val="24"/>
          <w:szCs w:val="24"/>
        </w:rPr>
        <w:t xml:space="preserve"> 3 (2), 72-79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4FC115" w14:textId="6B8825F3" w:rsidR="007E00C4" w:rsidRPr="0047017C" w:rsidRDefault="007E00C4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 xml:space="preserve">I.B. Zakharkiv, M.F. Zui, V.M. Zaitsev. </w:t>
      </w:r>
      <w:hyperlink r:id="rId15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Preconcentration of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liphatic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ldehydes C1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-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C5 as o-(2, 3, 4, 5, 6-pentafluorobenzyl) hydroxylamine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erivatives by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ispersive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iquid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hase </w:t>
        </w:r>
        <w:r w:rsidR="007F187F"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icroextraction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Methods and objects of chemical analysis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47017C">
        <w:rPr>
          <w:rFonts w:ascii="Times New Roman" w:hAnsi="Times New Roman" w:cs="Times New Roman"/>
          <w:sz w:val="24"/>
          <w:szCs w:val="24"/>
        </w:rPr>
        <w:t xml:space="preserve"> 10 (3), 113-118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B24B08" w14:textId="2950FCE1" w:rsidR="00C5422E" w:rsidRPr="0047017C" w:rsidRDefault="00C5422E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>V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N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Zaitsev, M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>F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017C">
        <w:rPr>
          <w:rFonts w:ascii="Times New Roman" w:hAnsi="Times New Roman" w:cs="Times New Roman"/>
          <w:sz w:val="24"/>
          <w:szCs w:val="24"/>
        </w:rPr>
        <w:t xml:space="preserve"> Zui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6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Preconcentration by solid-phase microextraction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Journal of analytical chemistry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r w:rsidRPr="0047017C">
        <w:rPr>
          <w:rFonts w:ascii="Times New Roman" w:hAnsi="Times New Roman" w:cs="Times New Roman"/>
          <w:sz w:val="24"/>
          <w:szCs w:val="24"/>
        </w:rPr>
        <w:t>69 (8), 715-727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2B6F5A" w14:textId="5099E68F" w:rsidR="00C5422E" w:rsidRPr="0047017C" w:rsidRDefault="00C5422E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>V.N. Zaitsev, U.U. Malytska, V.M. Levchyk, M.F. Zui. .</w:t>
      </w:r>
      <w:hyperlink r:id="rId17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Hollow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iber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iquid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hase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ispersive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icroextraction of 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arabens</w:t>
        </w:r>
      </w:hyperlink>
      <w:r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Methods and objects of chemical analysis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Pr="0047017C">
        <w:rPr>
          <w:rFonts w:ascii="Times New Roman" w:hAnsi="Times New Roman" w:cs="Times New Roman"/>
          <w:sz w:val="24"/>
          <w:szCs w:val="24"/>
        </w:rPr>
        <w:t xml:space="preserve"> 9 (3), 109-117</w:t>
      </w:r>
      <w:r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D4E02C" w14:textId="77777777" w:rsidR="00ED3240" w:rsidRPr="0047017C" w:rsidRDefault="00347138" w:rsidP="00ED324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17C">
        <w:rPr>
          <w:rFonts w:ascii="Times New Roman" w:hAnsi="Times New Roman" w:cs="Times New Roman"/>
          <w:sz w:val="24"/>
          <w:szCs w:val="24"/>
        </w:rPr>
        <w:t xml:space="preserve">V.M. Levchyk, M.F. Zui, V.N. Zaitsev. </w:t>
      </w:r>
      <w:hyperlink r:id="rId18" w:history="1">
        <w:r w:rsidRPr="004701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Capillary and dispersive microextraction of diphenylketones</w:t>
        </w:r>
      </w:hyperlink>
      <w:r w:rsidR="002D2A7B" w:rsidRPr="00470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17C">
        <w:rPr>
          <w:rFonts w:ascii="Times New Roman" w:hAnsi="Times New Roman" w:cs="Times New Roman"/>
          <w:sz w:val="24"/>
          <w:szCs w:val="24"/>
        </w:rPr>
        <w:t>Journal of Water Chemistry and Technology</w:t>
      </w:r>
      <w:r w:rsidR="002D2A7B" w:rsidRPr="0047017C"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Pr="0047017C">
        <w:rPr>
          <w:rFonts w:ascii="Times New Roman" w:hAnsi="Times New Roman" w:cs="Times New Roman"/>
          <w:sz w:val="24"/>
          <w:szCs w:val="24"/>
        </w:rPr>
        <w:t xml:space="preserve"> 36 (5), 217-224</w:t>
      </w:r>
      <w:r w:rsidR="002D2A7B" w:rsidRPr="00470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F61E5" w14:textId="77777777" w:rsidR="0047017C" w:rsidRDefault="0047017C" w:rsidP="00ED3240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1CDB84" w14:textId="144F013E" w:rsidR="0060255B" w:rsidRPr="0047017C" w:rsidRDefault="00C566C2" w:rsidP="00ED3240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7C">
        <w:rPr>
          <w:rFonts w:ascii="Times New Roman" w:hAnsi="Times New Roman" w:cs="Times New Roman"/>
          <w:sz w:val="24"/>
          <w:szCs w:val="24"/>
          <w:lang w:val="uk-UA"/>
        </w:rPr>
        <w:t>Зуй М.Ф. є</w:t>
      </w:r>
      <w:r w:rsidR="0060255B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автором 1</w:t>
      </w:r>
      <w:r w:rsidR="00B57996" w:rsidRPr="004701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0255B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 авторс</w:t>
      </w:r>
      <w:r w:rsidR="00ED3240" w:rsidRPr="0047017C">
        <w:rPr>
          <w:rFonts w:ascii="Times New Roman" w:hAnsi="Times New Roman" w:cs="Times New Roman"/>
          <w:sz w:val="24"/>
          <w:szCs w:val="24"/>
          <w:lang w:val="uk-UA"/>
        </w:rPr>
        <w:t>ьких свідоцтв та патентів України на винахід</w:t>
      </w:r>
      <w:r w:rsidR="00B57996" w:rsidRPr="0047017C">
        <w:rPr>
          <w:rFonts w:ascii="Times New Roman" w:hAnsi="Times New Roman" w:cs="Times New Roman"/>
          <w:sz w:val="24"/>
          <w:szCs w:val="24"/>
          <w:lang w:val="uk-UA"/>
        </w:rPr>
        <w:t xml:space="preserve">, приймала участь у понад 50 міжнародних і всеукраїнських наукових конференціях. </w:t>
      </w:r>
    </w:p>
    <w:p w14:paraId="5611477F" w14:textId="3540C4DE" w:rsidR="00B57996" w:rsidRPr="0047017C" w:rsidRDefault="00B57996" w:rsidP="00ED3240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C9300B6" w14:textId="0E89D196" w:rsidR="00FE24F8" w:rsidRPr="0047017C" w:rsidRDefault="00FE24F8" w:rsidP="008074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E24F8" w:rsidRPr="0047017C" w:rsidSect="0047595D">
      <w:pgSz w:w="11906" w:h="17338"/>
      <w:pgMar w:top="1553" w:right="328" w:bottom="1363" w:left="1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F57"/>
    <w:multiLevelType w:val="hybridMultilevel"/>
    <w:tmpl w:val="F3DCC74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D16A6D"/>
    <w:multiLevelType w:val="hybridMultilevel"/>
    <w:tmpl w:val="3594EB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0F4F"/>
    <w:multiLevelType w:val="hybridMultilevel"/>
    <w:tmpl w:val="D47C2C5A"/>
    <w:lvl w:ilvl="0" w:tplc="3D881BF2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6E25C2"/>
    <w:multiLevelType w:val="hybridMultilevel"/>
    <w:tmpl w:val="491E7A62"/>
    <w:lvl w:ilvl="0" w:tplc="8F88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522BD"/>
    <w:multiLevelType w:val="hybridMultilevel"/>
    <w:tmpl w:val="3594EBC0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0017"/>
    <w:multiLevelType w:val="hybridMultilevel"/>
    <w:tmpl w:val="E08853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16453">
    <w:abstractNumId w:val="1"/>
  </w:num>
  <w:num w:numId="2" w16cid:durableId="278217915">
    <w:abstractNumId w:val="3"/>
  </w:num>
  <w:num w:numId="3" w16cid:durableId="662927046">
    <w:abstractNumId w:val="4"/>
  </w:num>
  <w:num w:numId="4" w16cid:durableId="1003506556">
    <w:abstractNumId w:val="0"/>
  </w:num>
  <w:num w:numId="5" w16cid:durableId="14162334">
    <w:abstractNumId w:val="5"/>
  </w:num>
  <w:num w:numId="6" w16cid:durableId="102833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4A"/>
    <w:rsid w:val="000050E8"/>
    <w:rsid w:val="000C7E68"/>
    <w:rsid w:val="000F5B21"/>
    <w:rsid w:val="00123810"/>
    <w:rsid w:val="001D1909"/>
    <w:rsid w:val="00225B06"/>
    <w:rsid w:val="00237556"/>
    <w:rsid w:val="002469E5"/>
    <w:rsid w:val="00263FF3"/>
    <w:rsid w:val="0026729F"/>
    <w:rsid w:val="002717C2"/>
    <w:rsid w:val="00291D7A"/>
    <w:rsid w:val="0029486C"/>
    <w:rsid w:val="002959A4"/>
    <w:rsid w:val="002C57FC"/>
    <w:rsid w:val="002D2A7B"/>
    <w:rsid w:val="002E7133"/>
    <w:rsid w:val="00347138"/>
    <w:rsid w:val="0036027F"/>
    <w:rsid w:val="003605DF"/>
    <w:rsid w:val="00365034"/>
    <w:rsid w:val="003C1BC3"/>
    <w:rsid w:val="003E7A28"/>
    <w:rsid w:val="0040185E"/>
    <w:rsid w:val="0045505D"/>
    <w:rsid w:val="0047017C"/>
    <w:rsid w:val="004940B3"/>
    <w:rsid w:val="004A0799"/>
    <w:rsid w:val="004B7B18"/>
    <w:rsid w:val="00514E4A"/>
    <w:rsid w:val="0054445F"/>
    <w:rsid w:val="00552575"/>
    <w:rsid w:val="005933FC"/>
    <w:rsid w:val="005F030F"/>
    <w:rsid w:val="0060255B"/>
    <w:rsid w:val="00654716"/>
    <w:rsid w:val="00657778"/>
    <w:rsid w:val="0066192A"/>
    <w:rsid w:val="00681338"/>
    <w:rsid w:val="006E4F5C"/>
    <w:rsid w:val="007327CC"/>
    <w:rsid w:val="00757278"/>
    <w:rsid w:val="007850E0"/>
    <w:rsid w:val="007A1DED"/>
    <w:rsid w:val="007A5AB3"/>
    <w:rsid w:val="007B7ECB"/>
    <w:rsid w:val="007D5F1F"/>
    <w:rsid w:val="007E00C4"/>
    <w:rsid w:val="007F08A9"/>
    <w:rsid w:val="007F187F"/>
    <w:rsid w:val="00807439"/>
    <w:rsid w:val="00814242"/>
    <w:rsid w:val="00857833"/>
    <w:rsid w:val="00875E98"/>
    <w:rsid w:val="00887078"/>
    <w:rsid w:val="008D15C7"/>
    <w:rsid w:val="00934E4E"/>
    <w:rsid w:val="00986598"/>
    <w:rsid w:val="00992F94"/>
    <w:rsid w:val="00995012"/>
    <w:rsid w:val="00997B21"/>
    <w:rsid w:val="009D2DCF"/>
    <w:rsid w:val="009D6566"/>
    <w:rsid w:val="009F1BAE"/>
    <w:rsid w:val="009F4579"/>
    <w:rsid w:val="00A04B67"/>
    <w:rsid w:val="00A44BB1"/>
    <w:rsid w:val="00A54168"/>
    <w:rsid w:val="00A65D7F"/>
    <w:rsid w:val="00A83CB6"/>
    <w:rsid w:val="00A91960"/>
    <w:rsid w:val="00AD25E8"/>
    <w:rsid w:val="00AE3842"/>
    <w:rsid w:val="00AE71EE"/>
    <w:rsid w:val="00B523C1"/>
    <w:rsid w:val="00B56D35"/>
    <w:rsid w:val="00B57996"/>
    <w:rsid w:val="00B6260E"/>
    <w:rsid w:val="00B62838"/>
    <w:rsid w:val="00B93509"/>
    <w:rsid w:val="00C079AC"/>
    <w:rsid w:val="00C5422E"/>
    <w:rsid w:val="00C566C2"/>
    <w:rsid w:val="00C86B06"/>
    <w:rsid w:val="00CC517F"/>
    <w:rsid w:val="00D238B5"/>
    <w:rsid w:val="00D6079C"/>
    <w:rsid w:val="00DD2B7B"/>
    <w:rsid w:val="00E01625"/>
    <w:rsid w:val="00E34C0B"/>
    <w:rsid w:val="00E64455"/>
    <w:rsid w:val="00E72492"/>
    <w:rsid w:val="00E91A3F"/>
    <w:rsid w:val="00EA79D5"/>
    <w:rsid w:val="00EB61E5"/>
    <w:rsid w:val="00EC4A36"/>
    <w:rsid w:val="00ED3240"/>
    <w:rsid w:val="00ED6BCC"/>
    <w:rsid w:val="00EF3231"/>
    <w:rsid w:val="00F16CD1"/>
    <w:rsid w:val="00F24CEB"/>
    <w:rsid w:val="00FA51F5"/>
    <w:rsid w:val="00FB1B92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911"/>
  <w15:chartTrackingRefBased/>
  <w15:docId w15:val="{B6CB9135-36E2-42B3-BE77-3A57F0A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14E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14E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CC51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517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327CC"/>
    <w:pPr>
      <w:ind w:left="720"/>
      <w:contextualSpacing/>
    </w:pPr>
  </w:style>
  <w:style w:type="paragraph" w:styleId="a8">
    <w:name w:val="Normal (Web)"/>
    <w:basedOn w:val="a"/>
    <w:uiPriority w:val="99"/>
    <w:rsid w:val="0066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em.knu.ua/books/zuy/soil.pdf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chem.knu.ua/books/zuy/Analyt-chem-eco-biotoxic_Zuy.pdf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yzuy@knu.ua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s://scholar.google.com/citations?user=nDl0tnEAAAAJ&amp;hl=ru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abs/10.1080/00032719.2019.1711384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Зуй</dc:creator>
  <cp:keywords/>
  <dc:description/>
  <cp:lastModifiedBy>Марина Зуй</cp:lastModifiedBy>
  <cp:revision>66</cp:revision>
  <dcterms:created xsi:type="dcterms:W3CDTF">2020-03-16T09:26:00Z</dcterms:created>
  <dcterms:modified xsi:type="dcterms:W3CDTF">2023-01-26T15:15:00Z</dcterms:modified>
</cp:coreProperties>
</file>